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6078" w:rsidRDefault="000940D6" w:rsidP="005872A8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 w:rsidRPr="005D6078">
        <w:rPr>
          <w:rFonts w:ascii="Arial" w:hAnsi="Arial" w:cs="Arial"/>
          <w:sz w:val="32"/>
          <w:szCs w:val="28"/>
        </w:rPr>
        <w:t xml:space="preserve">В целях обеспечения сохранности жизни и </w:t>
      </w:r>
      <w:proofErr w:type="gramStart"/>
      <w:r w:rsidRPr="005D6078">
        <w:rPr>
          <w:rFonts w:ascii="Arial" w:hAnsi="Arial" w:cs="Arial"/>
          <w:sz w:val="32"/>
          <w:szCs w:val="28"/>
        </w:rPr>
        <w:t>здоровья</w:t>
      </w:r>
      <w:proofErr w:type="gramEnd"/>
      <w:r w:rsidRPr="005D6078">
        <w:rPr>
          <w:rFonts w:ascii="Arial" w:hAnsi="Arial" w:cs="Arial"/>
          <w:sz w:val="32"/>
          <w:szCs w:val="28"/>
        </w:rPr>
        <w:t xml:space="preserve"> обучающихся и воспитанников, педагогов, других работников учреждения образования, а  также для предупреждения распространения </w:t>
      </w:r>
      <w:proofErr w:type="spellStart"/>
      <w:r w:rsidRPr="005D6078">
        <w:rPr>
          <w:rFonts w:ascii="Arial" w:hAnsi="Arial" w:cs="Arial"/>
          <w:sz w:val="32"/>
          <w:szCs w:val="28"/>
        </w:rPr>
        <w:t>коронавирусной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инфекции в период пандемии массовые культурно-развлекательные, интеллектуальные, творческие и спортивные мероприятия, проводимые среди обучающихся школ и колледжей области были отменены и перенесены на более поздние сроки. </w:t>
      </w:r>
    </w:p>
    <w:p w:rsidR="000940D6" w:rsidRPr="005D6078" w:rsidRDefault="000940D6" w:rsidP="005872A8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 w:rsidRPr="005D6078">
        <w:rPr>
          <w:rFonts w:ascii="Arial" w:hAnsi="Arial" w:cs="Arial"/>
          <w:sz w:val="32"/>
          <w:szCs w:val="28"/>
        </w:rPr>
        <w:t>Управлением образования приняты и рекомендованы следующие меры, позволяющие занять учащихся в период каникул и в течение всего времени карантина:</w:t>
      </w:r>
    </w:p>
    <w:p w:rsidR="000940D6" w:rsidRPr="005D6078" w:rsidRDefault="000940D6" w:rsidP="005872A8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 w:rsidRPr="005D6078">
        <w:rPr>
          <w:rFonts w:ascii="Arial" w:hAnsi="Arial" w:cs="Arial"/>
          <w:sz w:val="32"/>
          <w:szCs w:val="28"/>
        </w:rPr>
        <w:t>- массовые интеллектуальные, творческие и спортивные мероприятия перевести в заочную дистанционную форму;</w:t>
      </w:r>
    </w:p>
    <w:p w:rsidR="000940D6" w:rsidRPr="005D6078" w:rsidRDefault="000940D6" w:rsidP="005872A8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 w:rsidRPr="005D6078">
        <w:rPr>
          <w:rFonts w:ascii="Arial" w:hAnsi="Arial" w:cs="Arial"/>
          <w:sz w:val="32"/>
          <w:szCs w:val="28"/>
        </w:rPr>
        <w:t xml:space="preserve">- организовать </w:t>
      </w:r>
      <w:proofErr w:type="spellStart"/>
      <w:r w:rsidRPr="005D6078">
        <w:rPr>
          <w:rFonts w:ascii="Arial" w:hAnsi="Arial" w:cs="Arial"/>
          <w:sz w:val="32"/>
          <w:szCs w:val="28"/>
        </w:rPr>
        <w:t>онлайн-обучение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по подготовке детей к республиканским этапам олимпиады по общеобразовательным предметам, которые по графику должны были пройти в марте;</w:t>
      </w:r>
    </w:p>
    <w:p w:rsidR="000940D6" w:rsidRPr="005D6078" w:rsidRDefault="000940D6" w:rsidP="005872A8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 w:rsidRPr="005D6078">
        <w:rPr>
          <w:rFonts w:ascii="Arial" w:hAnsi="Arial" w:cs="Arial"/>
          <w:sz w:val="32"/>
          <w:szCs w:val="28"/>
        </w:rPr>
        <w:t>- спортивные мероприятия, в частности районные и областные этапы республиканских соревнований «Школьная лига»</w:t>
      </w:r>
      <w:r w:rsidR="003E641F" w:rsidRPr="005D6078">
        <w:rPr>
          <w:rFonts w:ascii="Arial" w:hAnsi="Arial" w:cs="Arial"/>
          <w:sz w:val="32"/>
          <w:szCs w:val="28"/>
        </w:rPr>
        <w:t>,</w:t>
      </w:r>
      <w:r w:rsidRPr="005D6078">
        <w:rPr>
          <w:rFonts w:ascii="Arial" w:hAnsi="Arial" w:cs="Arial"/>
          <w:sz w:val="32"/>
          <w:szCs w:val="28"/>
        </w:rPr>
        <w:t xml:space="preserve"> перенести на поздние сроки;</w:t>
      </w:r>
    </w:p>
    <w:p w:rsidR="000940D6" w:rsidRPr="005D6078" w:rsidRDefault="000940D6" w:rsidP="005872A8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 w:rsidRPr="005D6078">
        <w:rPr>
          <w:rFonts w:ascii="Arial" w:hAnsi="Arial" w:cs="Arial"/>
          <w:sz w:val="32"/>
          <w:szCs w:val="28"/>
        </w:rPr>
        <w:t xml:space="preserve">- провести разъяснительную работу с </w:t>
      </w:r>
      <w:proofErr w:type="gramStart"/>
      <w:r w:rsidRPr="005D6078">
        <w:rPr>
          <w:rFonts w:ascii="Arial" w:hAnsi="Arial" w:cs="Arial"/>
          <w:sz w:val="32"/>
          <w:szCs w:val="28"/>
        </w:rPr>
        <w:t>обучающимися</w:t>
      </w:r>
      <w:proofErr w:type="gramEnd"/>
      <w:r w:rsidRPr="005D6078">
        <w:rPr>
          <w:rFonts w:ascii="Arial" w:hAnsi="Arial" w:cs="Arial"/>
          <w:sz w:val="32"/>
          <w:szCs w:val="28"/>
        </w:rPr>
        <w:t xml:space="preserve"> и </w:t>
      </w:r>
      <w:r w:rsidR="003E641F" w:rsidRPr="005D6078">
        <w:rPr>
          <w:rFonts w:ascii="Arial" w:hAnsi="Arial" w:cs="Arial"/>
          <w:sz w:val="32"/>
          <w:szCs w:val="28"/>
        </w:rPr>
        <w:t>про</w:t>
      </w:r>
      <w:r w:rsidRPr="005D6078">
        <w:rPr>
          <w:rFonts w:ascii="Arial" w:hAnsi="Arial" w:cs="Arial"/>
          <w:sz w:val="32"/>
          <w:szCs w:val="28"/>
        </w:rPr>
        <w:t xml:space="preserve">информировать о возможности участия в различных </w:t>
      </w:r>
      <w:proofErr w:type="spellStart"/>
      <w:r w:rsidRPr="005D6078">
        <w:rPr>
          <w:rFonts w:ascii="Arial" w:hAnsi="Arial" w:cs="Arial"/>
          <w:sz w:val="32"/>
          <w:szCs w:val="28"/>
        </w:rPr>
        <w:t>онлайн-конкурсах</w:t>
      </w:r>
      <w:proofErr w:type="spellEnd"/>
      <w:r w:rsidRPr="005D6078">
        <w:rPr>
          <w:rFonts w:ascii="Arial" w:hAnsi="Arial" w:cs="Arial"/>
          <w:sz w:val="32"/>
          <w:szCs w:val="28"/>
        </w:rPr>
        <w:t>, олимпиадах и семинарах областного, республиканского и международного уровня;</w:t>
      </w:r>
    </w:p>
    <w:p w:rsidR="003E641F" w:rsidRPr="005D6078" w:rsidRDefault="001A16EA" w:rsidP="005D6078">
      <w:pPr>
        <w:pStyle w:val="a5"/>
        <w:ind w:firstLine="708"/>
        <w:jc w:val="both"/>
        <w:rPr>
          <w:rFonts w:ascii="Arial" w:hAnsi="Arial" w:cs="Arial"/>
          <w:sz w:val="32"/>
          <w:szCs w:val="28"/>
        </w:rPr>
      </w:pPr>
      <w:r w:rsidRPr="005D6078">
        <w:rPr>
          <w:rFonts w:ascii="Arial" w:hAnsi="Arial" w:cs="Arial"/>
          <w:sz w:val="32"/>
          <w:szCs w:val="28"/>
        </w:rPr>
        <w:t>- распространить во все отделы образования информацию о мероприятиях, проводимых в дистанционной и заочной формах</w:t>
      </w:r>
      <w:r w:rsidR="003E641F" w:rsidRPr="005D6078">
        <w:rPr>
          <w:rFonts w:ascii="Arial" w:hAnsi="Arial" w:cs="Arial"/>
          <w:sz w:val="32"/>
          <w:szCs w:val="28"/>
        </w:rPr>
        <w:t xml:space="preserve">, а также способах </w:t>
      </w:r>
      <w:proofErr w:type="spellStart"/>
      <w:r w:rsidR="003E641F" w:rsidRPr="005D6078">
        <w:rPr>
          <w:rFonts w:ascii="Arial" w:hAnsi="Arial" w:cs="Arial"/>
          <w:sz w:val="32"/>
          <w:szCs w:val="28"/>
        </w:rPr>
        <w:t>онлайн-обучения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с указаниями </w:t>
      </w:r>
      <w:proofErr w:type="spellStart"/>
      <w:r w:rsidR="003E641F" w:rsidRPr="005D6078">
        <w:rPr>
          <w:rFonts w:ascii="Arial" w:hAnsi="Arial" w:cs="Arial"/>
          <w:sz w:val="32"/>
          <w:szCs w:val="28"/>
        </w:rPr>
        <w:t>интернет-</w:t>
      </w:r>
      <w:r w:rsidRPr="005D6078">
        <w:rPr>
          <w:rFonts w:ascii="Arial" w:hAnsi="Arial" w:cs="Arial"/>
          <w:sz w:val="32"/>
          <w:szCs w:val="28"/>
        </w:rPr>
        <w:t>ссылок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на </w:t>
      </w:r>
      <w:r w:rsidR="003E641F" w:rsidRPr="005D6078">
        <w:rPr>
          <w:rFonts w:ascii="Arial" w:hAnsi="Arial" w:cs="Arial"/>
          <w:sz w:val="32"/>
          <w:szCs w:val="28"/>
        </w:rPr>
        <w:t>сайты</w:t>
      </w:r>
      <w:r w:rsidRPr="005D6078">
        <w:rPr>
          <w:rFonts w:ascii="Arial" w:hAnsi="Arial" w:cs="Arial"/>
          <w:sz w:val="32"/>
          <w:szCs w:val="28"/>
        </w:rPr>
        <w:t xml:space="preserve"> Республиканского научно-практического центра «</w:t>
      </w:r>
      <w:proofErr w:type="spellStart"/>
      <w:r w:rsidRPr="005D6078">
        <w:rPr>
          <w:rFonts w:ascii="Arial" w:hAnsi="Arial" w:cs="Arial"/>
          <w:sz w:val="32"/>
          <w:szCs w:val="28"/>
        </w:rPr>
        <w:t>Дарын</w:t>
      </w:r>
      <w:proofErr w:type="spellEnd"/>
      <w:r w:rsidRPr="005D6078">
        <w:rPr>
          <w:rFonts w:ascii="Arial" w:hAnsi="Arial" w:cs="Arial"/>
          <w:sz w:val="32"/>
          <w:szCs w:val="28"/>
        </w:rPr>
        <w:t>» (</w:t>
      </w:r>
      <w:hyperlink r:id="rId4" w:history="1">
        <w:r w:rsidRPr="005D6078">
          <w:rPr>
            <w:rStyle w:val="a3"/>
            <w:rFonts w:ascii="Arial" w:hAnsi="Arial" w:cs="Arial"/>
            <w:sz w:val="32"/>
            <w:szCs w:val="28"/>
          </w:rPr>
          <w:t>https://daryn.kz/</w:t>
        </w:r>
      </w:hyperlink>
      <w:r w:rsidRPr="005D6078">
        <w:rPr>
          <w:rFonts w:ascii="Arial" w:hAnsi="Arial" w:cs="Arial"/>
          <w:sz w:val="32"/>
          <w:szCs w:val="28"/>
        </w:rPr>
        <w:t>), Регионального научно-практического центра дополнительного образования для детей «</w:t>
      </w:r>
      <w:proofErr w:type="spellStart"/>
      <w:r w:rsidRPr="005D6078">
        <w:rPr>
          <w:rFonts w:ascii="Arial" w:hAnsi="Arial" w:cs="Arial"/>
          <w:sz w:val="32"/>
          <w:szCs w:val="28"/>
        </w:rPr>
        <w:t>Сарыарка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5D6078">
        <w:rPr>
          <w:rFonts w:ascii="Arial" w:hAnsi="Arial" w:cs="Arial"/>
          <w:sz w:val="32"/>
          <w:szCs w:val="28"/>
        </w:rPr>
        <w:t>дарыны</w:t>
      </w:r>
      <w:proofErr w:type="spellEnd"/>
      <w:r w:rsidRPr="005D6078">
        <w:rPr>
          <w:rFonts w:ascii="Arial" w:hAnsi="Arial" w:cs="Arial"/>
          <w:sz w:val="32"/>
          <w:szCs w:val="28"/>
        </w:rPr>
        <w:t>» (</w:t>
      </w:r>
      <w:hyperlink r:id="rId5" w:history="1">
        <w:r w:rsidRPr="005D6078">
          <w:rPr>
            <w:rStyle w:val="a3"/>
            <w:rFonts w:ascii="Arial" w:hAnsi="Arial" w:cs="Arial"/>
            <w:sz w:val="32"/>
            <w:szCs w:val="28"/>
          </w:rPr>
          <w:t>http://saryarkadaryny.kz/</w:t>
        </w:r>
      </w:hyperlink>
      <w:r w:rsidRPr="005D6078">
        <w:rPr>
          <w:rFonts w:ascii="Arial" w:hAnsi="Arial" w:cs="Arial"/>
          <w:sz w:val="32"/>
          <w:szCs w:val="28"/>
        </w:rPr>
        <w:t xml:space="preserve">), образовательной платформы </w:t>
      </w:r>
      <w:proofErr w:type="spellStart"/>
      <w:r w:rsidRPr="005D6078">
        <w:rPr>
          <w:rFonts w:ascii="Arial" w:hAnsi="Arial" w:cs="Arial"/>
          <w:sz w:val="32"/>
          <w:szCs w:val="28"/>
        </w:rPr>
        <w:t>Bilim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5D6078">
        <w:rPr>
          <w:rFonts w:ascii="Arial" w:hAnsi="Arial" w:cs="Arial"/>
          <w:sz w:val="32"/>
          <w:szCs w:val="28"/>
        </w:rPr>
        <w:t>Media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5D6078">
        <w:rPr>
          <w:rFonts w:ascii="Arial" w:hAnsi="Arial" w:cs="Arial"/>
          <w:sz w:val="32"/>
          <w:szCs w:val="28"/>
        </w:rPr>
        <w:t>Group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(</w:t>
      </w:r>
      <w:hyperlink r:id="rId6" w:history="1">
        <w:r w:rsidRPr="005D6078">
          <w:rPr>
            <w:rStyle w:val="a3"/>
            <w:rFonts w:ascii="Arial" w:hAnsi="Arial" w:cs="Arial"/>
            <w:sz w:val="32"/>
            <w:szCs w:val="28"/>
          </w:rPr>
          <w:t>https://bilimland.kz/ru</w:t>
        </w:r>
      </w:hyperlink>
      <w:r w:rsidRPr="005D6078">
        <w:rPr>
          <w:rFonts w:ascii="Arial" w:hAnsi="Arial" w:cs="Arial"/>
          <w:sz w:val="32"/>
          <w:szCs w:val="28"/>
        </w:rPr>
        <w:t xml:space="preserve">), образовательной платформы </w:t>
      </w:r>
      <w:proofErr w:type="spellStart"/>
      <w:r w:rsidRPr="005D6078">
        <w:rPr>
          <w:rFonts w:ascii="Arial" w:hAnsi="Arial" w:cs="Arial"/>
          <w:sz w:val="32"/>
          <w:szCs w:val="28"/>
        </w:rPr>
        <w:t>Дарын</w:t>
      </w:r>
      <w:proofErr w:type="gramStart"/>
      <w:r w:rsidRPr="005D6078">
        <w:rPr>
          <w:rFonts w:ascii="Arial" w:hAnsi="Arial" w:cs="Arial"/>
          <w:sz w:val="32"/>
          <w:szCs w:val="28"/>
        </w:rPr>
        <w:t>.О</w:t>
      </w:r>
      <w:proofErr w:type="gramEnd"/>
      <w:r w:rsidRPr="005D6078">
        <w:rPr>
          <w:rFonts w:ascii="Arial" w:hAnsi="Arial" w:cs="Arial"/>
          <w:sz w:val="32"/>
          <w:szCs w:val="28"/>
        </w:rPr>
        <w:t>нлайн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(</w:t>
      </w:r>
      <w:hyperlink r:id="rId7" w:history="1">
        <w:r w:rsidRPr="005D6078">
          <w:rPr>
            <w:rStyle w:val="a3"/>
            <w:rFonts w:ascii="Arial" w:hAnsi="Arial" w:cs="Arial"/>
            <w:sz w:val="32"/>
            <w:szCs w:val="28"/>
          </w:rPr>
          <w:t>https://daryn.online/</w:t>
        </w:r>
      </w:hyperlink>
      <w:r w:rsidRPr="005D6078">
        <w:rPr>
          <w:rFonts w:ascii="Arial" w:hAnsi="Arial" w:cs="Arial"/>
          <w:sz w:val="32"/>
          <w:szCs w:val="28"/>
        </w:rPr>
        <w:t xml:space="preserve">), международных обучающих платформ </w:t>
      </w:r>
      <w:proofErr w:type="spellStart"/>
      <w:r w:rsidRPr="005D6078">
        <w:rPr>
          <w:rFonts w:ascii="Arial" w:hAnsi="Arial" w:cs="Arial"/>
          <w:sz w:val="32"/>
          <w:szCs w:val="28"/>
          <w:lang w:val="en-US"/>
        </w:rPr>
        <w:t>Coursera</w:t>
      </w:r>
      <w:proofErr w:type="spellEnd"/>
      <w:r w:rsidRPr="005D6078">
        <w:rPr>
          <w:rFonts w:ascii="Arial" w:hAnsi="Arial" w:cs="Arial"/>
          <w:sz w:val="32"/>
          <w:szCs w:val="28"/>
        </w:rPr>
        <w:t xml:space="preserve"> (</w:t>
      </w:r>
      <w:hyperlink r:id="rId8" w:history="1">
        <w:r w:rsidRPr="005D6078">
          <w:rPr>
            <w:rStyle w:val="a3"/>
            <w:rFonts w:ascii="Arial" w:hAnsi="Arial" w:cs="Arial"/>
            <w:sz w:val="32"/>
            <w:szCs w:val="28"/>
          </w:rPr>
          <w:t>https://ru.coursera.org/</w:t>
        </w:r>
      </w:hyperlink>
      <w:r w:rsidRPr="005D6078">
        <w:rPr>
          <w:rFonts w:ascii="Arial" w:hAnsi="Arial" w:cs="Arial"/>
          <w:sz w:val="32"/>
          <w:szCs w:val="28"/>
        </w:rPr>
        <w:t xml:space="preserve">), </w:t>
      </w:r>
      <w:hyperlink r:id="rId9" w:tgtFrame="_blank" w:history="1">
        <w:r w:rsidRPr="005D6078">
          <w:rPr>
            <w:rFonts w:ascii="Arial" w:hAnsi="Arial" w:cs="Arial"/>
            <w:sz w:val="32"/>
            <w:szCs w:val="28"/>
          </w:rPr>
          <w:t>Khan Academy</w:t>
        </w:r>
      </w:hyperlink>
      <w:r w:rsidRPr="005D6078">
        <w:rPr>
          <w:rFonts w:ascii="Arial" w:hAnsi="Arial" w:cs="Arial"/>
          <w:sz w:val="32"/>
          <w:szCs w:val="28"/>
        </w:rPr>
        <w:t xml:space="preserve"> (</w:t>
      </w:r>
      <w:hyperlink r:id="rId10" w:history="1">
        <w:r w:rsidRPr="005D6078">
          <w:rPr>
            <w:rStyle w:val="a3"/>
            <w:rFonts w:ascii="Arial" w:hAnsi="Arial" w:cs="Arial"/>
            <w:sz w:val="32"/>
            <w:szCs w:val="28"/>
          </w:rPr>
          <w:t>https://ru.khanacademy.org/</w:t>
        </w:r>
      </w:hyperlink>
      <w:r w:rsidRPr="005D6078">
        <w:rPr>
          <w:rFonts w:ascii="Arial" w:hAnsi="Arial" w:cs="Arial"/>
          <w:sz w:val="32"/>
          <w:szCs w:val="28"/>
        </w:rPr>
        <w:t xml:space="preserve">), </w:t>
      </w:r>
      <w:hyperlink r:id="rId11" w:tgtFrame="_blank" w:history="1">
        <w:r w:rsidRPr="005D6078">
          <w:rPr>
            <w:rFonts w:ascii="Arial" w:hAnsi="Arial" w:cs="Arial"/>
            <w:sz w:val="32"/>
            <w:szCs w:val="28"/>
          </w:rPr>
          <w:t>Arzamas</w:t>
        </w:r>
      </w:hyperlink>
      <w:r w:rsidR="005872A8" w:rsidRPr="005D6078">
        <w:rPr>
          <w:rFonts w:ascii="Arial" w:hAnsi="Arial" w:cs="Arial"/>
          <w:sz w:val="32"/>
          <w:szCs w:val="28"/>
        </w:rPr>
        <w:t xml:space="preserve"> (</w:t>
      </w:r>
      <w:hyperlink r:id="rId12" w:history="1">
        <w:r w:rsidR="005872A8" w:rsidRPr="005D6078">
          <w:rPr>
            <w:rStyle w:val="a3"/>
            <w:rFonts w:ascii="Arial" w:hAnsi="Arial" w:cs="Arial"/>
            <w:sz w:val="32"/>
            <w:szCs w:val="28"/>
          </w:rPr>
          <w:t>https://arzamas.academy/</w:t>
        </w:r>
      </w:hyperlink>
      <w:r w:rsidR="005872A8" w:rsidRPr="005D6078">
        <w:rPr>
          <w:rFonts w:ascii="Arial" w:hAnsi="Arial" w:cs="Arial"/>
          <w:sz w:val="32"/>
          <w:szCs w:val="28"/>
        </w:rPr>
        <w:t xml:space="preserve">), </w:t>
      </w:r>
      <w:hyperlink r:id="rId13" w:tgtFrame="_blank" w:history="1">
        <w:r w:rsidR="005872A8" w:rsidRPr="005D6078">
          <w:rPr>
            <w:rFonts w:ascii="Arial" w:hAnsi="Arial" w:cs="Arial"/>
            <w:sz w:val="32"/>
            <w:szCs w:val="28"/>
          </w:rPr>
          <w:t>Microsoft Virtual Academy </w:t>
        </w:r>
      </w:hyperlink>
      <w:r w:rsidR="005872A8" w:rsidRPr="005D6078">
        <w:rPr>
          <w:rFonts w:ascii="Arial" w:hAnsi="Arial" w:cs="Arial"/>
          <w:sz w:val="32"/>
          <w:szCs w:val="28"/>
        </w:rPr>
        <w:t>(</w:t>
      </w:r>
      <w:hyperlink r:id="rId14" w:history="1">
        <w:r w:rsidR="005872A8" w:rsidRPr="005D6078">
          <w:rPr>
            <w:rStyle w:val="a3"/>
            <w:rFonts w:ascii="Arial" w:hAnsi="Arial" w:cs="Arial"/>
            <w:sz w:val="32"/>
            <w:szCs w:val="28"/>
          </w:rPr>
          <w:t>https://docs.microsoft.com/ru-ru/learn/</w:t>
        </w:r>
      </w:hyperlink>
      <w:r w:rsidR="005872A8" w:rsidRPr="005D6078">
        <w:rPr>
          <w:rFonts w:ascii="Arial" w:hAnsi="Arial" w:cs="Arial"/>
          <w:sz w:val="32"/>
          <w:szCs w:val="28"/>
        </w:rPr>
        <w:t xml:space="preserve">), </w:t>
      </w:r>
      <w:hyperlink r:id="rId15" w:tgtFrame="_blank" w:history="1">
        <w:r w:rsidR="005872A8" w:rsidRPr="005D6078">
          <w:rPr>
            <w:rFonts w:ascii="Arial" w:hAnsi="Arial" w:cs="Arial"/>
            <w:sz w:val="32"/>
            <w:szCs w:val="28"/>
          </w:rPr>
          <w:t>Универсариум</w:t>
        </w:r>
      </w:hyperlink>
      <w:r w:rsidR="005872A8" w:rsidRPr="005D6078">
        <w:rPr>
          <w:rFonts w:ascii="Arial" w:hAnsi="Arial" w:cs="Arial"/>
          <w:sz w:val="32"/>
          <w:szCs w:val="28"/>
        </w:rPr>
        <w:t xml:space="preserve"> (</w:t>
      </w:r>
      <w:hyperlink r:id="rId16" w:history="1">
        <w:r w:rsidR="005872A8" w:rsidRPr="005D6078">
          <w:rPr>
            <w:rStyle w:val="a3"/>
            <w:rFonts w:ascii="Arial" w:hAnsi="Arial" w:cs="Arial"/>
            <w:sz w:val="32"/>
            <w:szCs w:val="28"/>
          </w:rPr>
          <w:t>https://universarium.org/</w:t>
        </w:r>
      </w:hyperlink>
      <w:r w:rsidR="005872A8" w:rsidRPr="005D6078">
        <w:rPr>
          <w:rFonts w:ascii="Arial" w:hAnsi="Arial" w:cs="Arial"/>
          <w:sz w:val="32"/>
          <w:szCs w:val="28"/>
        </w:rPr>
        <w:t xml:space="preserve">), </w:t>
      </w:r>
      <w:proofErr w:type="spellStart"/>
      <w:r w:rsidR="005872A8" w:rsidRPr="005D6078">
        <w:rPr>
          <w:rFonts w:ascii="Arial" w:hAnsi="Arial" w:cs="Arial"/>
          <w:color w:val="333333"/>
          <w:sz w:val="32"/>
          <w:szCs w:val="28"/>
          <w:shd w:val="clear" w:color="auto" w:fill="FFFFFF"/>
        </w:rPr>
        <w:t>Budbeed</w:t>
      </w:r>
      <w:proofErr w:type="spellEnd"/>
      <w:r w:rsidR="005872A8" w:rsidRPr="005D6078">
        <w:rPr>
          <w:rFonts w:ascii="Arial" w:hAnsi="Arial" w:cs="Arial"/>
          <w:sz w:val="32"/>
          <w:szCs w:val="28"/>
        </w:rPr>
        <w:t xml:space="preserve"> (</w:t>
      </w:r>
      <w:hyperlink r:id="rId17" w:history="1">
        <w:r w:rsidR="005872A8" w:rsidRPr="005D6078">
          <w:rPr>
            <w:rStyle w:val="a3"/>
            <w:rFonts w:ascii="Arial" w:hAnsi="Arial" w:cs="Arial"/>
            <w:sz w:val="32"/>
            <w:szCs w:val="28"/>
          </w:rPr>
          <w:t>https://www.budbeed.com/ru/home</w:t>
        </w:r>
      </w:hyperlink>
      <w:r w:rsidR="005872A8" w:rsidRPr="005D6078">
        <w:rPr>
          <w:rFonts w:ascii="Arial" w:hAnsi="Arial" w:cs="Arial"/>
          <w:sz w:val="32"/>
          <w:szCs w:val="28"/>
        </w:rPr>
        <w:t>) и др.</w:t>
      </w:r>
    </w:p>
    <w:sectPr w:rsidR="003E641F" w:rsidRPr="005D6078" w:rsidSect="005D60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940D6"/>
    <w:rsid w:val="000940D6"/>
    <w:rsid w:val="001A16EA"/>
    <w:rsid w:val="003E641F"/>
    <w:rsid w:val="005872A8"/>
    <w:rsid w:val="005D6078"/>
    <w:rsid w:val="00C30E4A"/>
    <w:rsid w:val="00D6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6E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1A16EA"/>
    <w:rPr>
      <w:i/>
      <w:iCs/>
    </w:rPr>
  </w:style>
  <w:style w:type="paragraph" w:styleId="a5">
    <w:name w:val="No Spacing"/>
    <w:uiPriority w:val="1"/>
    <w:qFormat/>
    <w:rsid w:val="00587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coursera.org/" TargetMode="External"/><Relationship Id="rId13" Type="http://schemas.openxmlformats.org/officeDocument/2006/relationships/hyperlink" Target="https://mva.microsoft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aryn.online/" TargetMode="External"/><Relationship Id="rId12" Type="http://schemas.openxmlformats.org/officeDocument/2006/relationships/hyperlink" Target="https://arzamas.academy/" TargetMode="External"/><Relationship Id="rId17" Type="http://schemas.openxmlformats.org/officeDocument/2006/relationships/hyperlink" Target="https://www.budbeed.com/ru/ho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iversarium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bilimland.kz/ru" TargetMode="External"/><Relationship Id="rId11" Type="http://schemas.openxmlformats.org/officeDocument/2006/relationships/hyperlink" Target="https://arzamas.academy/" TargetMode="External"/><Relationship Id="rId5" Type="http://schemas.openxmlformats.org/officeDocument/2006/relationships/hyperlink" Target="http://saryarkadaryny.kz/" TargetMode="External"/><Relationship Id="rId15" Type="http://schemas.openxmlformats.org/officeDocument/2006/relationships/hyperlink" Target="https://universarium.org/" TargetMode="External"/><Relationship Id="rId10" Type="http://schemas.openxmlformats.org/officeDocument/2006/relationships/hyperlink" Target="https://ru.khanacademy.org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aryn.kz/" TargetMode="External"/><Relationship Id="rId9" Type="http://schemas.openxmlformats.org/officeDocument/2006/relationships/hyperlink" Target="https://ru.khanacademy.org/" TargetMode="External"/><Relationship Id="rId14" Type="http://schemas.openxmlformats.org/officeDocument/2006/relationships/hyperlink" Target="https://docs.microsoft.com/ru-ru/lea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2020-03-13T10:28:00Z</cp:lastPrinted>
  <dcterms:created xsi:type="dcterms:W3CDTF">2020-03-13T09:57:00Z</dcterms:created>
  <dcterms:modified xsi:type="dcterms:W3CDTF">2020-03-13T10:37:00Z</dcterms:modified>
</cp:coreProperties>
</file>